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4119D5DC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F84487">
        <w:rPr>
          <w:rFonts w:cstheme="minorHAnsi"/>
          <w:sz w:val="24"/>
          <w:szCs w:val="24"/>
        </w:rPr>
        <w:t>040-01/24-01/10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569BAC34" w14:textId="4CABA2F3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571243">
        <w:rPr>
          <w:rFonts w:cstheme="minorHAnsi"/>
          <w:sz w:val="24"/>
          <w:szCs w:val="24"/>
        </w:rPr>
        <w:t>8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F84487">
        <w:rPr>
          <w:rFonts w:cstheme="minorHAnsi"/>
          <w:sz w:val="24"/>
          <w:szCs w:val="24"/>
        </w:rPr>
        <w:t>srpnja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396253" w14:textId="61204F01" w:rsidR="00E978E4" w:rsidRDefault="00E762A5" w:rsidP="00353C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F84487">
        <w:rPr>
          <w:rFonts w:cstheme="minorHAnsi"/>
          <w:sz w:val="24"/>
          <w:szCs w:val="24"/>
        </w:rPr>
        <w:t>10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</w:p>
    <w:p w14:paraId="1797121F" w14:textId="77777777" w:rsidR="00E978E4" w:rsidRDefault="00E978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EEB53" w14:textId="1F49E2FF" w:rsidR="00A409D9" w:rsidRPr="0087122D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9D7A87">
        <w:rPr>
          <w:rFonts w:cstheme="minorHAnsi"/>
          <w:sz w:val="24"/>
          <w:szCs w:val="24"/>
        </w:rPr>
        <w:t xml:space="preserve"> 8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9D7A87">
        <w:rPr>
          <w:rFonts w:cstheme="minorHAnsi"/>
          <w:sz w:val="24"/>
          <w:szCs w:val="24"/>
        </w:rPr>
        <w:t>srpnja</w:t>
      </w:r>
      <w:r w:rsidR="00571243" w:rsidRPr="0087122D">
        <w:rPr>
          <w:rFonts w:cstheme="minorHAnsi"/>
          <w:sz w:val="24"/>
          <w:szCs w:val="24"/>
        </w:rPr>
        <w:t xml:space="preserve"> 2024. godine </w:t>
      </w:r>
      <w:r w:rsidR="00E978E4">
        <w:rPr>
          <w:rFonts w:cstheme="minorHAnsi"/>
          <w:sz w:val="24"/>
          <w:szCs w:val="24"/>
        </w:rPr>
        <w:t xml:space="preserve">s početkom u 15:00 sati </w:t>
      </w:r>
      <w:r w:rsidR="009D7A87">
        <w:rPr>
          <w:rFonts w:cstheme="minorHAnsi"/>
          <w:sz w:val="24"/>
          <w:szCs w:val="24"/>
        </w:rPr>
        <w:t>u prostorijama Gradske razvojne agencije Slatine</w:t>
      </w:r>
      <w:r w:rsidR="00E978E4">
        <w:rPr>
          <w:rFonts w:cstheme="minorHAnsi"/>
          <w:sz w:val="24"/>
          <w:szCs w:val="24"/>
        </w:rPr>
        <w:t>, Trg svetog Josipa 10</w:t>
      </w:r>
      <w:r w:rsidR="009D7A87">
        <w:rPr>
          <w:rFonts w:cstheme="minorHAnsi"/>
          <w:sz w:val="24"/>
          <w:szCs w:val="24"/>
        </w:rPr>
        <w:t xml:space="preserve">. </w:t>
      </w:r>
    </w:p>
    <w:p w14:paraId="4E824C32" w14:textId="7FC1F0D6" w:rsidR="00A664C1" w:rsidRPr="0087122D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48FA1256" w:rsidR="00900757" w:rsidRPr="0087122D" w:rsidRDefault="00900757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ab/>
        <w:t>1. Damir Jakšić, predsjednik Upravnog vijeća GRAS-a,</w:t>
      </w:r>
    </w:p>
    <w:p w14:paraId="0BD1E456" w14:textId="2EB1ABF1" w:rsidR="00900757" w:rsidRDefault="00900757" w:rsidP="00353C2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2. Tamara Palčić, zamjeni</w:t>
      </w:r>
      <w:r w:rsidR="00891CD5">
        <w:rPr>
          <w:rFonts w:cstheme="minorHAnsi"/>
          <w:sz w:val="24"/>
          <w:szCs w:val="24"/>
        </w:rPr>
        <w:t>ca predsjednika Upravnog vijeća</w:t>
      </w:r>
      <w:r w:rsidR="00A664C1">
        <w:rPr>
          <w:rFonts w:cstheme="minorHAnsi"/>
          <w:sz w:val="24"/>
          <w:szCs w:val="24"/>
        </w:rPr>
        <w:t>,</w:t>
      </w:r>
    </w:p>
    <w:p w14:paraId="114CE3EA" w14:textId="39C7B699" w:rsidR="00900757" w:rsidRPr="0087122D" w:rsidRDefault="009D7A87" w:rsidP="00353C2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900757" w:rsidRPr="0087122D">
        <w:rPr>
          <w:rFonts w:cstheme="minorHAnsi"/>
          <w:sz w:val="24"/>
          <w:szCs w:val="24"/>
        </w:rPr>
        <w:t>. Nikolina T</w:t>
      </w:r>
      <w:r w:rsidR="00891CD5">
        <w:rPr>
          <w:rFonts w:cstheme="minorHAnsi"/>
          <w:sz w:val="24"/>
          <w:szCs w:val="24"/>
        </w:rPr>
        <w:t>omić, članica Upravn</w:t>
      </w:r>
      <w:r>
        <w:rPr>
          <w:rFonts w:cstheme="minorHAnsi"/>
          <w:sz w:val="24"/>
          <w:szCs w:val="24"/>
        </w:rPr>
        <w:t>og vijeća.</w:t>
      </w:r>
    </w:p>
    <w:p w14:paraId="4194A2D5" w14:textId="64F01BD1" w:rsidR="00A409D9" w:rsidRDefault="00A409D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88918" w14:textId="7B95249C" w:rsidR="009D7A87" w:rsidRDefault="009D7A87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Članice Upravnog vijeća Marija Boroša i Snježana Žilavi</w:t>
      </w:r>
      <w:r w:rsidRPr="009D7A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nisu prisustvovale</w:t>
      </w:r>
      <w:r>
        <w:rPr>
          <w:rFonts w:cstheme="minorHAnsi"/>
          <w:sz w:val="24"/>
          <w:szCs w:val="24"/>
        </w:rPr>
        <w:t xml:space="preserve"> sjednici.</w:t>
      </w:r>
      <w:r w:rsidR="00353C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sjednici je prisustvovala i ravnateljica Martina Kireta</w:t>
      </w:r>
      <w:r w:rsidR="00E978E4">
        <w:rPr>
          <w:rFonts w:cstheme="minorHAnsi"/>
          <w:sz w:val="24"/>
          <w:szCs w:val="24"/>
        </w:rPr>
        <w:t xml:space="preserve"> te Mirela Prlić, Viša stručna suradnica za gospodarstvo, financijsko poslovanje i administraciju</w:t>
      </w:r>
      <w:r>
        <w:rPr>
          <w:rFonts w:cstheme="minorHAnsi"/>
          <w:sz w:val="24"/>
          <w:szCs w:val="24"/>
        </w:rPr>
        <w:t xml:space="preserve">. </w:t>
      </w:r>
    </w:p>
    <w:p w14:paraId="09A0FF67" w14:textId="76E5A489" w:rsidR="00A664C1" w:rsidRPr="0087122D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E94B6A" w14:textId="7E379D7E" w:rsidR="007C6653" w:rsidRPr="0087122D" w:rsidRDefault="007C6653" w:rsidP="00353C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DNEVNI RED</w:t>
      </w:r>
      <w:r w:rsidR="00C97CD1" w:rsidRPr="0087122D">
        <w:rPr>
          <w:rFonts w:cstheme="minorHAnsi"/>
          <w:sz w:val="24"/>
          <w:szCs w:val="24"/>
        </w:rPr>
        <w:t>:</w:t>
      </w:r>
    </w:p>
    <w:p w14:paraId="4332A909" w14:textId="4970A4B3" w:rsidR="00A664C1" w:rsidRPr="0087122D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4ADF9C" w14:textId="77777777" w:rsidR="000B58FF" w:rsidRDefault="000B58FF" w:rsidP="00353C29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financijskog izvještaja i Izvještaja o izvršenju financijskog plana za razdoblje od 1.1.2024. do 30.6.2024.</w:t>
      </w:r>
    </w:p>
    <w:p w14:paraId="599B2FCC" w14:textId="77777777" w:rsidR="00A664C1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988F3" w14:textId="5F44486C" w:rsidR="00A409D9" w:rsidRPr="0087122D" w:rsidRDefault="00E978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 jednoglasno usvojen.</w:t>
      </w:r>
    </w:p>
    <w:p w14:paraId="4EAD45E7" w14:textId="1D56FA48" w:rsidR="00A664C1" w:rsidRDefault="00A664C1" w:rsidP="00353C2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62D4FD8" w14:textId="1F1C07F7" w:rsidR="00C24D30" w:rsidRPr="0087122D" w:rsidRDefault="00C24D30" w:rsidP="00353C2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22D">
        <w:rPr>
          <w:rFonts w:cstheme="minorHAnsi"/>
          <w:b/>
          <w:bCs/>
          <w:sz w:val="24"/>
          <w:szCs w:val="24"/>
          <w:u w:val="single"/>
        </w:rPr>
        <w:t xml:space="preserve">TOČKA 1. </w:t>
      </w:r>
    </w:p>
    <w:p w14:paraId="45AFD4EC" w14:textId="77777777" w:rsidR="000B58FF" w:rsidRDefault="000B58FF" w:rsidP="00353C29">
      <w:pPr>
        <w:spacing w:line="240" w:lineRule="auto"/>
        <w:jc w:val="both"/>
        <w:rPr>
          <w:b/>
          <w:bCs/>
          <w:sz w:val="24"/>
          <w:szCs w:val="24"/>
        </w:rPr>
      </w:pPr>
      <w:r w:rsidRPr="000B58FF">
        <w:rPr>
          <w:b/>
          <w:bCs/>
          <w:sz w:val="24"/>
          <w:szCs w:val="24"/>
        </w:rPr>
        <w:t>Usvajanje financijskog izvještaja i Izvještaja o izvršenju financijskog plana za razdoblje od 1.1.2024. do 30.6.2024.</w:t>
      </w:r>
      <w:r>
        <w:rPr>
          <w:b/>
          <w:bCs/>
          <w:sz w:val="24"/>
          <w:szCs w:val="24"/>
        </w:rPr>
        <w:t xml:space="preserve"> </w:t>
      </w:r>
    </w:p>
    <w:p w14:paraId="548F5A18" w14:textId="60E070DB" w:rsidR="00A664C1" w:rsidRPr="00A664C1" w:rsidRDefault="00A664C1" w:rsidP="00353C29">
      <w:pPr>
        <w:jc w:val="both"/>
        <w:rPr>
          <w:sz w:val="24"/>
          <w:szCs w:val="24"/>
        </w:rPr>
      </w:pPr>
      <w:r>
        <w:rPr>
          <w:sz w:val="24"/>
          <w:szCs w:val="24"/>
        </w:rPr>
        <w:t>Financijski izvještaj i Izvještaj</w:t>
      </w:r>
      <w:r w:rsidRPr="00A664C1">
        <w:rPr>
          <w:sz w:val="24"/>
          <w:szCs w:val="24"/>
        </w:rPr>
        <w:t xml:space="preserve"> o izvršenju financijskog plana za razdoblje od 1.1.2024. do 30.6.2024.</w:t>
      </w:r>
      <w:r>
        <w:rPr>
          <w:sz w:val="24"/>
          <w:szCs w:val="24"/>
        </w:rPr>
        <w:t xml:space="preserve"> su jednoglasno usvojeni. </w:t>
      </w:r>
    </w:p>
    <w:p w14:paraId="0D09CD99" w14:textId="66B1F84C" w:rsidR="00A664C1" w:rsidRDefault="001C1A06" w:rsidP="00353C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0B58FF">
        <w:rPr>
          <w:rFonts w:cstheme="minorHAnsi"/>
          <w:sz w:val="24"/>
          <w:szCs w:val="24"/>
        </w:rPr>
        <w:t>15:40</w:t>
      </w:r>
      <w:r w:rsidRPr="002D461B">
        <w:rPr>
          <w:rFonts w:cstheme="minorHAnsi"/>
          <w:sz w:val="24"/>
          <w:szCs w:val="24"/>
        </w:rPr>
        <w:t xml:space="preserve"> sati. </w:t>
      </w:r>
    </w:p>
    <w:p w14:paraId="35B2FF01" w14:textId="433E8BF0" w:rsidR="00353C29" w:rsidRDefault="00353C29" w:rsidP="00353C29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4" w:name="_GoBack"/>
      <w:bookmarkEnd w:id="4"/>
    </w:p>
    <w:p w14:paraId="3B19C428" w14:textId="24210893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</w:t>
      </w:r>
      <w:r w:rsidR="00A664C1">
        <w:rPr>
          <w:rFonts w:cstheme="minorHAnsi"/>
          <w:sz w:val="24"/>
          <w:szCs w:val="24"/>
        </w:rPr>
        <w:t xml:space="preserve">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2580EE4B" w:rsidR="00A664C1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Pr="00A664C1">
        <w:rPr>
          <w:rFonts w:cstheme="minorHAnsi"/>
          <w:sz w:val="24"/>
          <w:szCs w:val="24"/>
        </w:rPr>
        <w:t xml:space="preserve"> 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 </w:t>
      </w:r>
      <w:r w:rsidRPr="00EE0646">
        <w:rPr>
          <w:rFonts w:cstheme="minorHAnsi"/>
          <w:sz w:val="24"/>
          <w:szCs w:val="24"/>
        </w:rPr>
        <w:t>Gradske razvojne agencije Slatine: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5FBC3EDB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44E7BD8E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A321" w14:textId="77777777" w:rsidR="006D7040" w:rsidRDefault="006D7040" w:rsidP="00D50994">
      <w:pPr>
        <w:spacing w:after="0" w:line="240" w:lineRule="auto"/>
      </w:pPr>
      <w:r>
        <w:separator/>
      </w:r>
    </w:p>
  </w:endnote>
  <w:endnote w:type="continuationSeparator" w:id="0">
    <w:p w14:paraId="1423E1A6" w14:textId="77777777" w:rsidR="006D7040" w:rsidRDefault="006D7040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1BAE266A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C29">
          <w:rPr>
            <w:noProof/>
          </w:rPr>
          <w:t>1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9BA0" w14:textId="77777777" w:rsidR="006D7040" w:rsidRDefault="006D7040" w:rsidP="00D50994">
      <w:pPr>
        <w:spacing w:after="0" w:line="240" w:lineRule="auto"/>
      </w:pPr>
      <w:r>
        <w:separator/>
      </w:r>
    </w:p>
  </w:footnote>
  <w:footnote w:type="continuationSeparator" w:id="0">
    <w:p w14:paraId="482A2C2F" w14:textId="77777777" w:rsidR="006D7040" w:rsidRDefault="006D7040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244A3"/>
    <w:rsid w:val="00056D23"/>
    <w:rsid w:val="000648BB"/>
    <w:rsid w:val="0007273C"/>
    <w:rsid w:val="00075AF0"/>
    <w:rsid w:val="000A046F"/>
    <w:rsid w:val="000A24EE"/>
    <w:rsid w:val="000B58FF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22E73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D461B"/>
    <w:rsid w:val="002E1318"/>
    <w:rsid w:val="002E5559"/>
    <w:rsid w:val="002F726A"/>
    <w:rsid w:val="0030200C"/>
    <w:rsid w:val="003422D4"/>
    <w:rsid w:val="00344C9B"/>
    <w:rsid w:val="0034658C"/>
    <w:rsid w:val="00353C29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6BDF"/>
    <w:rsid w:val="00614920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7122D"/>
    <w:rsid w:val="00881CAD"/>
    <w:rsid w:val="00884E4D"/>
    <w:rsid w:val="00891CD5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52BE"/>
    <w:rsid w:val="00B113A8"/>
    <w:rsid w:val="00B2320B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4487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DCC2-CA8A-49EB-B525-7171F74B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4</cp:revision>
  <cp:lastPrinted>2024-07-15T12:29:00Z</cp:lastPrinted>
  <dcterms:created xsi:type="dcterms:W3CDTF">2024-07-11T09:34:00Z</dcterms:created>
  <dcterms:modified xsi:type="dcterms:W3CDTF">2024-07-15T12:32:00Z</dcterms:modified>
</cp:coreProperties>
</file>